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161 781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цанговая с вставками L110мм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18 вставок, материал: сталь CrV 6140 твердость: 48 - 52 HRC покрытие: хромирование. Отверточная рукоятка, Вставки-биты Шлиц 6,5,3 мм, РН0, РН1,РН2, PZ2, Шило, Шестигранник 3,4,5,6 мм, Torx Т10.Т15,Т20,Т25, Головка 6-гр. 8,10 мм. </w:t>
              <w:br/>
              <w:t>
Соответствует ГОСТ 17199-88	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зажима деталей цилиндрической формы, размер зева: 5-28мм (1/4-1''), длина: 250мм, ширина: 46мм, толщина губок: 18мм, материал: сталь углеродистая или легированная конструкционная, покрытие лакокрасочное. Соответствует ГОСТ 18981-73	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зажима деталей цилиндрической формы, размер зева: 20-50мм (1/2-2''), длина: 445мм, ширина: 60мм, толщина губок: 22мм, материал: сталь углеродистая или легированная конструкционная, покрытие лакокрасочное. Соответствует ГОСТ 18981-73	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зажима деталей цилиндрической формы, размер зева: 20-63мм (3/4-3''), длина: 565мм, ширина: 71мм, толщина губок: 26мм, материал: сталь углеродистая или легированная конструкционная, покрытие лакокрасочное. Соответствует ГОСТ 18981-73	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слесарный с фибергласовой ручкой 1кг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45; твердость 44-48 HRС; фибергласовые рукоятки дополнительно обрезинены, эргономичны и амортизируют отдачу удара; L-370. Соответствует ГОСТ 2310-77	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комбинированные 180мм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Используются для фиксации предметов различной формы и для разрезания проволоки. </w:t>
              <w:br/>
              <w:t>
Три рабочие поверхности: для фиксации плоских предметов, для фиксации круглых предметов и режущие кромки. </w:t>
              <w:br/>
              <w:t>
Для надежного захвата в руке, пассатижи оснащены объемными, и эргономичными рукоятками.</w:t>
              <w:br/>
              <w:t>
Материал: сталь 31CrV3</w:t>
              <w:br/>
              <w:t>
Твердость: 44-47 HRC</w:t>
              <w:br/>
              <w:t>
Твердость рабочих поверхностей: 55-58 HRC</w:t>
              <w:br/>
              <w:t>
Покрытие: никелирование. </w:t>
              <w:br/>
              <w:t>
Соответствует ГОСТ 17438-72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слесарный с фибергласовой ручкой 0.5кг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Масса: не менее 0.5кг</w:t>
              <w:br/>
              <w:t>
сталь 45; твердость 44-48 HRС; фибергласовые рукоятки дополнительно обрезинены, эргономичны и амортизируют отдачу удара; L-330. </w:t>
              <w:br/>
              <w:t>
Соответствует ГОСТ 2310-77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комбинированных 22шт.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Набор ключей комбинированных -  22 шт. (6,7,8,9,10,10,11,12,13,13,14,15,16,17,18,19,21,22,24,27,30,32) тетрон. сумка     сталь   CrV 6140; твердость 46-49 HRC; Покрытие: никелирование. Высокий крутящий момент за счет применения 6хром-ванадиевой Защитный лак обеспечивает антикоррозийную стойкость. Ø6 L-100мм, Ø7 L-110мм,  Ø8 L-120мм, Ø9 L-130мм, Ø10 L-140мм, Ø11 L-150мм, Ø12 L-160мм, Ø13 L-170мм,, Ø14 L-180мм,, Ø15 L-190, Ø16 L-210мм, Ø17 L-210мм, Ø18 L-220мм, Ø19 L-230мм, Ø21 L-250мм, Ø22 L-260мм, Ø24 L-280мм, Ø27 L-310мм, Ø30 L-340мм Ø32 L-360мм, Соответствует ГОСТ 16983-80			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зажима деталей цилиндрической формы, размер зева: 10-36мм (1/2-1-1/2''), длина: 350мм, ширина: 45мм, толщина губок: 18мм, материал: сталь углеродистая или легированная конструкционная, покрытие: хромирование или лакокраска. </w:t>
              <w:br/>
              <w:t>
Соответствует ГОСТ 18981-73	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отверток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двухкомпонентной рукояткой 6 предметов (шлиц 4,0х100 мм, 6,5х150 мм, 8х200 мм;  PH1х100 мм, PH2х100 мм, PH3х150 мм) материал наконечника: сталь S2 твердость: 57 - 61 HRС покрытие: хромирование  С</w:t>
              <w:br/>
              <w:t>
тержни из высококачественной хромованадиевой стали, намагниченный наконечник, Эргономичные двухкомпонентные противоскользящие рукоятки с упором для большого пальца и отверстием для подвески. Соответствует ГОСТ 17199-88			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разводной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 CrV 6140; твердость 44-48 HRC; Покрытие: фосфатирование. Высокий крутящий момент за счет применения хром-ванадиевой </w:t>
              <w:br/>
              <w:t>
Защитный лак обеспечивает антикоррозийную стойкость. Диаметр захвата 0-27мм L-250. </w:t>
              <w:br/>
              <w:t>
Соответствует ГОСТ Р 54488-2011	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Трехгранный.</w:t>
              <w:br/>
              <w:t>
Материал: изготовлен из углеродистой стали, двойная перекрестная насечка, деревянная ручка с лаковым покрытием.  </w:t>
              <w:br/>
              <w:t>
Длина 238 мм, длина рабочей части 150 мм, форма трехгранная. </w:t>
              <w:br/>
              <w:t>
Соответствует ГОСТ 1465-80	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Съемник внутренних стопорных колец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сталь 31CrV3</w:t>
              <w:br/>
              <w:t>
Твердость: 43-45 HRC</w:t>
              <w:br/>
              <w:t>
рабочие концы съемника 1,8 мм</w:t>
              <w:br/>
              <w:t>
Покрытие: никелирование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Сталь: Р6М5К5, </w:t>
              <w:br/>
              <w:t>
твердость: 64–67 HRC </w:t>
              <w:br/>
              <w:t>
Легированные кобальтом сверла обеспечивают высокую износостойкость крестообразно подточенная вершина и угол 135°. </w:t>
              <w:br/>
              <w:t>
d 16,0 мм ( хвостовик 13 мм)</w:t>
              <w:br/>
              <w:t>
Соответствует ГОСТ-2034-80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комбинированные 180мм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Пассатижи используются для фиксации предметов различной формы и для разрезания проволоки. В комбинированных пассатижах три рабочие поверхности: для фиксации плоских предметов, для фиксации круглых предметов и режущие кромки. Для надежного захвата в руке, пассатижи оснащены объемными, и эргономичными рукоятками.</w:t>
              <w:br/>
              <w:t>
Материал: сталь 31CrV3</w:t>
              <w:br/>
              <w:t>
Твердость: 44-47 HRC</w:t>
              <w:br/>
              <w:t>
Твердость рабочих поверхностей: 55-58 HRC</w:t>
              <w:br/>
              <w:t>
Покрытие: никелирование. </w:t>
              <w:br/>
              <w:t>
Соответствует ГОСТ 17438-72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комбинированные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Пассатижи используются для фиксации предметов различной формы и для разрезания проволоки. В комбинированных пассатижах три рабочие поверхности: для фиксации плоских предметов, для фиксации круглых предметов и режущие кромки. Материал: сталь 31CrV3</w:t>
              <w:br/>
              <w:t>
Твердость: 44-47 HRC</w:t>
              <w:br/>
              <w:t>
Твердость рабочих поверхностей: 55-58 HRC</w:t>
              <w:br/>
              <w:t>
Покрытие: никелирование. </w:t>
              <w:br/>
              <w:t>
Соответствует ГОСТ 17438-72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алмазных надфилей 140х50х3мм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наборе 5шт </w:t>
              <w:br/>
              <w:t>
140х50х3 </w:t>
              <w:br/>
              <w:t>
Изготовлены из высокоуглеродистой стали, профили имеют двойную перекрестную насечку, обрезиненные ручки. </w:t>
              <w:br/>
              <w:t>
Соответствует ГОСТ 1513-77	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сверл по металлу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наборе19 шт (d 1,0-10,0 шаг 0,5  мм) сталь: Р6М5К5, твердость:</w:t>
              <w:br/>
              <w:t>
64–67 HRC легированные кобальтом сверла обеспечивают высокую</w:t>
              <w:br/>
              <w:t>
износостойкость крестообразно подточенная вершина и угол 135°. </w:t>
              <w:br/>
              <w:t>
Соответствует  ГОСТ-2034-80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комбинированных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наборе -  12 шт. (6,7,8,9,10,11,12,13, 14,17,19,22) пластик. холдер     сталь   CrV 6140; твердость 46-49 HRC; Покрытие: никелирование. </w:t>
              <w:br/>
              <w:t>
Высокий крутящий момент за счет применения хром-ванадиевой Защитный лак обеспечивает антикоррозийную стойкость. </w:t>
              <w:br/>
              <w:t>
Ø6 L-100мм, Ø7 L-110мм,  Ø8 L-120мм, Ø9 L-130мм, Ø10 L-140мм, Ø11 L-150мм, Ø12 L-160мм, Ø13 L-170мм,, Ø14 L-180мм, Ø17 L-210мм, Ø19 L-230мм, Ø22 L-260мм, Соответствует ГОСТ 16983-80	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Набор ключей 9 шт. с отв. (Т10,Т15,Т20,Т25,Т27,Т30,Т40,Т45,Т50) </w:t>
              <w:br/>
              <w:t>
Материал: сталь 31 CrV3 Твердость: 47—52 HRC</w:t>
              <w:br/>
              <w:t>
Холодный прокат с последующей термической обработкой Соответствует ГОСТ-11737-83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Щетка для УШМ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стальная проволока; </w:t>
              <w:br/>
              <w:t>
Форма проволоки: волнистая; Диаметр проволоки: 0,5 мм; </w:t>
              <w:br/>
              <w:t>
Посадочная резьба: М14. </w:t>
              <w:br/>
              <w:t>
Вес не менее 1.1 кг. Соответствует ГОСТ 9389-75	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переставная 75мм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Двусторонние длинные стержни из материал: сталь 31 СrV3 твердость: 48 - 52 HRС покрытие: хромирование Двусторонние длинные стержни из высококачественной хромованадиевой стали 75 мм шлиц 6мм, РН2. Эргономичные двухкомпонентные противоскользящие рукоятки с упором для большого пальца и отверстием для подвески. </w:t>
              <w:br/>
              <w:t>
Вес не менее 0.080 кг. </w:t>
              <w:br/>
              <w:t>
Соответствует ГОСТ 17199-88	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переставная 38мм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сталь 31 СrV3 твердость: 48 - 52 HRС покрытие: хромирование </w:t>
              <w:br/>
              <w:t>
Двусторонние стержни из высококачественной хромованадиевой стали 38 мм шлиц 6мм, РН2. вес не менее 0,070 кг. </w:t>
              <w:br/>
              <w:t>
Соответствует ГОСТ 17199-88		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трещеточных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Набор ключей комб.трещоточных 10 шт. (8,10,12,13,14,15,17,19,22,24мм) тетр.сумка 72–зубцовый трещоточный механизм позволяет применять ключ в ограниченном пространстве, обеспечивая высокий крутящий момент, сталь  CrV 6140; твердость 44-48 HRC; порытие никелирование;Ø8 L-140, Ø10 L-160,  Ø12 L-170, Ø13 L-180, Ø14 L-190, Ø15 L-200, Ø17 L-225, Ø19 L-245, Ø22 L-290, Ø24 L-335</w:t>
              <w:br/>
              <w:t>
 Соответствует ГОСТ 22402-77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в г. Бузулуке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г.Бузулук, ул.Гая, 110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цанговая с вставками L110мм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слесарный с фибергласовой ручкой 1кг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комбинированные 180мм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слесарный с фибергласовой ручкой 0.5кг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комбинированных 22шт.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трубный рычажный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отверток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разводной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Напильник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Съемник внутренних стопорных колец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комбинированные 180мм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Пассатижи комбинированные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алмазных надфилей 140х50х3мм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сверл по металлу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комбинированных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Щетка для УШМ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переставная 75мм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Отвертка переставная 38мм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ключей трещеточных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139 627,62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21 299,14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118 328,48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